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bookmarkStart w:id="0" w:name="_GoBack"/>
      <w:bookmarkEnd w:id="0"/>
      <w:r w:rsidRPr="005E1217">
        <w:rPr>
          <w:rFonts w:hAnsi="游明朝" w:cs="Times New Roman" w:hint="eastAsia"/>
          <w:kern w:val="0"/>
          <w:sz w:val="24"/>
          <w:szCs w:val="24"/>
        </w:rPr>
        <w:t>様式第８号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ind w:left="480" w:hangingChars="200" w:hanging="480"/>
        <w:jc w:val="center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見　積　書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ordWrap w:val="0"/>
        <w:jc w:val="right"/>
        <w:rPr>
          <w:rFonts w:hAnsi="游明朝" w:cs="Times New Roman"/>
          <w:sz w:val="24"/>
          <w:szCs w:val="24"/>
        </w:rPr>
      </w:pPr>
      <w:r w:rsidRPr="005E1217">
        <w:rPr>
          <w:rFonts w:hAnsi="游明朝" w:cs="Times New Roman" w:hint="eastAsia"/>
          <w:sz w:val="24"/>
          <w:szCs w:val="24"/>
        </w:rPr>
        <w:t xml:space="preserve">令和　　　年　　　月　　　日　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（宛先）富士見市長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jc w:val="right"/>
        <w:rPr>
          <w:rFonts w:hAnsi="游明朝" w:cs="Times New Roman"/>
          <w:sz w:val="24"/>
          <w:szCs w:val="24"/>
        </w:rPr>
      </w:pP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154CAD">
        <w:rPr>
          <w:rFonts w:hAnsi="ＭＳ 明朝" w:hint="eastAsia"/>
          <w:color w:val="000000" w:themeColor="text1"/>
          <w:kern w:val="0"/>
          <w:sz w:val="24"/>
          <w:szCs w:val="24"/>
        </w:rPr>
        <w:t>（提案者）</w:t>
      </w:r>
      <w:r w:rsidRPr="0073543C">
        <w:rPr>
          <w:rFonts w:hAnsi="ＭＳ 明朝" w:hint="eastAsia"/>
          <w:color w:val="000000" w:themeColor="text1"/>
          <w:spacing w:val="2"/>
          <w:w w:val="91"/>
          <w:kern w:val="0"/>
          <w:sz w:val="24"/>
          <w:szCs w:val="24"/>
          <w:fitText w:val="1320" w:id="-921423099"/>
        </w:rPr>
        <w:t>商号又は名</w:t>
      </w:r>
      <w:r w:rsidRPr="0073543C">
        <w:rPr>
          <w:rFonts w:hAnsi="ＭＳ 明朝" w:hint="eastAsia"/>
          <w:color w:val="000000" w:themeColor="text1"/>
          <w:spacing w:val="-2"/>
          <w:w w:val="91"/>
          <w:kern w:val="0"/>
          <w:sz w:val="24"/>
          <w:szCs w:val="24"/>
          <w:fitText w:val="1320" w:id="-921423099"/>
        </w:rPr>
        <w:t>称</w:t>
      </w: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73543C">
        <w:rPr>
          <w:rFonts w:hAnsi="ＭＳ 明朝" w:hint="eastAsia"/>
          <w:color w:val="000000" w:themeColor="text1"/>
          <w:spacing w:val="150"/>
          <w:kern w:val="0"/>
          <w:sz w:val="24"/>
          <w:szCs w:val="24"/>
          <w:fitText w:val="1320" w:id="-921423098"/>
        </w:rPr>
        <w:t>所在</w:t>
      </w:r>
      <w:r w:rsidRPr="0073543C">
        <w:rPr>
          <w:rFonts w:hAnsi="ＭＳ 明朝" w:hint="eastAsia"/>
          <w:color w:val="000000" w:themeColor="text1"/>
          <w:kern w:val="0"/>
          <w:sz w:val="24"/>
          <w:szCs w:val="24"/>
          <w:fitText w:val="1320" w:id="-921423098"/>
        </w:rPr>
        <w:t>地</w:t>
      </w:r>
    </w:p>
    <w:p w:rsidR="0073543C" w:rsidRPr="00154CAD" w:rsidRDefault="0073543C" w:rsidP="0073543C">
      <w:pPr>
        <w:widowControl/>
        <w:ind w:leftChars="717" w:left="1506" w:rightChars="1157" w:right="2430"/>
        <w:jc w:val="right"/>
        <w:rPr>
          <w:rFonts w:hAnsi="ＭＳ 明朝"/>
          <w:color w:val="000000" w:themeColor="text1"/>
          <w:sz w:val="24"/>
          <w:szCs w:val="24"/>
        </w:rPr>
      </w:pPr>
      <w:r w:rsidRPr="0073543C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1320" w:id="-921423097"/>
        </w:rPr>
        <w:t>代表者</w:t>
      </w:r>
      <w:r w:rsidRPr="0073543C">
        <w:rPr>
          <w:rFonts w:hAnsi="ＭＳ 明朝" w:hint="eastAsia"/>
          <w:color w:val="000000" w:themeColor="text1"/>
          <w:kern w:val="0"/>
          <w:sz w:val="24"/>
          <w:szCs w:val="24"/>
          <w:fitText w:val="1320" w:id="-921423097"/>
        </w:rPr>
        <w:t>名</w:t>
      </w:r>
    </w:p>
    <w:p w:rsidR="005E1217" w:rsidRPr="005E1217" w:rsidRDefault="005E1217" w:rsidP="005E1217">
      <w:pPr>
        <w:widowControl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ind w:firstLineChars="100" w:firstLine="240"/>
        <w:jc w:val="left"/>
        <w:rPr>
          <w:rFonts w:hAnsi="游明朝" w:cs="Times New Roman"/>
          <w:sz w:val="24"/>
          <w:szCs w:val="24"/>
          <w:u w:val="single"/>
        </w:rPr>
      </w:pPr>
      <w:r w:rsidRPr="005E1217">
        <w:rPr>
          <w:rFonts w:hAnsi="游明朝" w:cs="Times New Roman" w:hint="eastAsia"/>
          <w:sz w:val="24"/>
          <w:szCs w:val="24"/>
        </w:rPr>
        <w:t>業務委託名　富士見市新庁舎執務環境設計等業務委託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</w:p>
    <w:tbl>
      <w:tblPr>
        <w:tblW w:w="8505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8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5E1217" w:rsidRPr="005E1217" w:rsidTr="002A1C74">
        <w:trPr>
          <w:cantSplit/>
          <w:trHeight w:hRule="exact" w:val="567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千万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壱</w:t>
            </w:r>
          </w:p>
        </w:tc>
      </w:tr>
      <w:tr w:rsidR="005E1217" w:rsidRPr="005E1217" w:rsidTr="002A1C74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税別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</w:tr>
      <w:tr w:rsidR="005E1217" w:rsidRPr="005E1217" w:rsidTr="002A1C74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税込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</w:tr>
    </w:tbl>
    <w:p w:rsidR="005E1217" w:rsidRPr="005E1217" w:rsidRDefault="005E1217" w:rsidP="005E1217">
      <w:pPr>
        <w:widowControl/>
        <w:ind w:left="360" w:hangingChars="150" w:hanging="36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（注意事項）</w:t>
      </w:r>
    </w:p>
    <w:p w:rsidR="005E1217" w:rsidRPr="005E1217" w:rsidRDefault="00F60D2B" w:rsidP="00F60D2B">
      <w:pPr>
        <w:widowControl/>
        <w:ind w:leftChars="100" w:left="690" w:hangingChars="200" w:hanging="480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t xml:space="preserve">１　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消費税及び地方消費税の金額を含まない金額（税別）及び含む金額（税込）を記載すること。</w:t>
      </w:r>
    </w:p>
    <w:p w:rsidR="005E1217" w:rsidRPr="005E1217" w:rsidRDefault="00F60D2B" w:rsidP="00F60D2B">
      <w:pPr>
        <w:widowControl/>
        <w:ind w:leftChars="100" w:left="450" w:hangingChars="100" w:hanging="240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t xml:space="preserve">２　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金額の訂正はしないこと。</w:t>
      </w:r>
    </w:p>
    <w:p w:rsidR="005E1217" w:rsidRPr="005E1217" w:rsidRDefault="00F60D2B" w:rsidP="00F60D2B">
      <w:pPr>
        <w:widowControl/>
        <w:ind w:leftChars="100" w:left="450" w:hangingChars="100" w:hanging="240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t xml:space="preserve">３　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金額の頭部に￥を入れること。</w:t>
      </w:r>
    </w:p>
    <w:p w:rsidR="005E1217" w:rsidRPr="005E1217" w:rsidRDefault="00F60D2B" w:rsidP="00F60D2B">
      <w:pPr>
        <w:widowControl/>
        <w:ind w:leftChars="100" w:left="450" w:hangingChars="100" w:hanging="240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t xml:space="preserve">４　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積算内訳（様式任意）を添付すること。</w:t>
      </w:r>
    </w:p>
    <w:p w:rsidR="009372D1" w:rsidRPr="005E1217" w:rsidRDefault="009372D1">
      <w:pPr>
        <w:rPr>
          <w:rFonts w:hint="eastAsia"/>
          <w:sz w:val="24"/>
          <w:szCs w:val="24"/>
        </w:rPr>
      </w:pPr>
    </w:p>
    <w:sectPr w:rsidR="009372D1" w:rsidRPr="005E1217" w:rsidSect="00FE0B11">
      <w:pgSz w:w="11906" w:h="16838" w:code="9"/>
      <w:pgMar w:top="1418" w:right="1418" w:bottom="1134" w:left="1418" w:header="567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72" w:rsidRDefault="00CE5372">
      <w:r>
        <w:separator/>
      </w:r>
    </w:p>
  </w:endnote>
  <w:endnote w:type="continuationSeparator" w:id="0">
    <w:p w:rsidR="00CE5372" w:rsidRDefault="00CE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72" w:rsidRDefault="00CE5372">
      <w:r>
        <w:separator/>
      </w:r>
    </w:p>
  </w:footnote>
  <w:footnote w:type="continuationSeparator" w:id="0">
    <w:p w:rsidR="00CE5372" w:rsidRDefault="00CE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002BD2"/>
    <w:rsid w:val="00067B5A"/>
    <w:rsid w:val="00075C50"/>
    <w:rsid w:val="000D0B5D"/>
    <w:rsid w:val="00131864"/>
    <w:rsid w:val="00186914"/>
    <w:rsid w:val="001C7671"/>
    <w:rsid w:val="002223D7"/>
    <w:rsid w:val="0025195F"/>
    <w:rsid w:val="002602EF"/>
    <w:rsid w:val="00364AE1"/>
    <w:rsid w:val="003F2F44"/>
    <w:rsid w:val="0041590D"/>
    <w:rsid w:val="0047423E"/>
    <w:rsid w:val="004C36F2"/>
    <w:rsid w:val="00504DFD"/>
    <w:rsid w:val="00556DF9"/>
    <w:rsid w:val="005C0E4B"/>
    <w:rsid w:val="005E1217"/>
    <w:rsid w:val="006746BA"/>
    <w:rsid w:val="006C4FF7"/>
    <w:rsid w:val="00711957"/>
    <w:rsid w:val="007163E8"/>
    <w:rsid w:val="007253F9"/>
    <w:rsid w:val="0073543C"/>
    <w:rsid w:val="00735738"/>
    <w:rsid w:val="00786B90"/>
    <w:rsid w:val="007A40BC"/>
    <w:rsid w:val="007F181B"/>
    <w:rsid w:val="008241CE"/>
    <w:rsid w:val="0085697F"/>
    <w:rsid w:val="008B1E4F"/>
    <w:rsid w:val="009372D1"/>
    <w:rsid w:val="009379B4"/>
    <w:rsid w:val="00943B5A"/>
    <w:rsid w:val="0096361D"/>
    <w:rsid w:val="00981E2A"/>
    <w:rsid w:val="009B6896"/>
    <w:rsid w:val="00A47483"/>
    <w:rsid w:val="00AD1A8A"/>
    <w:rsid w:val="00B210A9"/>
    <w:rsid w:val="00B375D0"/>
    <w:rsid w:val="00B815AC"/>
    <w:rsid w:val="00BD7EE9"/>
    <w:rsid w:val="00C34267"/>
    <w:rsid w:val="00C36096"/>
    <w:rsid w:val="00C44BFC"/>
    <w:rsid w:val="00CB425C"/>
    <w:rsid w:val="00CE5372"/>
    <w:rsid w:val="00D052E4"/>
    <w:rsid w:val="00D1185F"/>
    <w:rsid w:val="00D11E32"/>
    <w:rsid w:val="00DB03F0"/>
    <w:rsid w:val="00DC661D"/>
    <w:rsid w:val="00E85F80"/>
    <w:rsid w:val="00F316E6"/>
    <w:rsid w:val="00F35FB9"/>
    <w:rsid w:val="00F53C6A"/>
    <w:rsid w:val="00F60D2B"/>
    <w:rsid w:val="00FE0B11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52F"/>
  <w15:chartTrackingRefBased/>
  <w15:docId w15:val="{DC7EEA1B-1299-41C9-B17E-569FBB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8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1E2A"/>
  </w:style>
  <w:style w:type="paragraph" w:styleId="a6">
    <w:name w:val="Note Heading"/>
    <w:basedOn w:val="a"/>
    <w:next w:val="a"/>
    <w:link w:val="a7"/>
    <w:uiPriority w:val="99"/>
    <w:unhideWhenUsed/>
    <w:rsid w:val="00981E2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1E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9B4"/>
  </w:style>
  <w:style w:type="table" w:customStyle="1" w:styleId="1">
    <w:name w:val="表 (格子)1"/>
    <w:basedOn w:val="a1"/>
    <w:next w:val="a3"/>
    <w:uiPriority w:val="39"/>
    <w:rsid w:val="005E1217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E2E-687D-4A7F-B578-35B3CF57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2024-10-16T07:33:00Z</dcterms:created>
  <dcterms:modified xsi:type="dcterms:W3CDTF">2024-10-16T07:33:00Z</dcterms:modified>
</cp:coreProperties>
</file>